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BB22D3" w:rsidP="003B5162">
      <w:pPr>
        <w:jc w:val="both"/>
      </w:pPr>
      <w:r>
        <w:t>26.10.2020 r.</w:t>
      </w:r>
    </w:p>
    <w:p w:rsidR="00BB22D3" w:rsidRDefault="00BB22D3" w:rsidP="003B5162">
      <w:pPr>
        <w:jc w:val="center"/>
      </w:pPr>
      <w:r>
        <w:t>Lekcja</w:t>
      </w:r>
    </w:p>
    <w:p w:rsidR="00BB22D3" w:rsidRDefault="00BB22D3" w:rsidP="003B5162">
      <w:pPr>
        <w:jc w:val="both"/>
      </w:pPr>
      <w:r>
        <w:t>Temat: Polskie Państwo Podziemne.</w:t>
      </w:r>
    </w:p>
    <w:p w:rsidR="00BB22D3" w:rsidRDefault="00BB22D3" w:rsidP="003B5162">
      <w:pPr>
        <w:jc w:val="both"/>
      </w:pPr>
      <w:r>
        <w:t>Tak po wojnie określono  całe struktury podlegające rządowi na uchodźstwie.</w:t>
      </w:r>
    </w:p>
    <w:p w:rsidR="00BB22D3" w:rsidRDefault="00BB22D3" w:rsidP="003B5162">
      <w:pPr>
        <w:pStyle w:val="Akapitzlist"/>
        <w:numPr>
          <w:ilvl w:val="0"/>
          <w:numId w:val="1"/>
        </w:numPr>
        <w:jc w:val="both"/>
      </w:pPr>
      <w:r>
        <w:t>Działalność zbrojna</w:t>
      </w:r>
      <w:r w:rsidR="001D48D7">
        <w:t xml:space="preserve"> – władza wojskowa</w:t>
      </w:r>
      <w:r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337"/>
        <w:gridCol w:w="1648"/>
        <w:gridCol w:w="1683"/>
        <w:gridCol w:w="1785"/>
      </w:tblGrid>
      <w:tr w:rsidR="00BB22D3" w:rsidTr="001D48D7">
        <w:tc>
          <w:tcPr>
            <w:tcW w:w="2337" w:type="dxa"/>
          </w:tcPr>
          <w:p w:rsidR="00BB22D3" w:rsidRDefault="00BB22D3" w:rsidP="003B5162">
            <w:pPr>
              <w:pStyle w:val="Akapitzlist"/>
              <w:ind w:left="0"/>
              <w:jc w:val="both"/>
            </w:pPr>
            <w:r>
              <w:t>Organizacja</w:t>
            </w:r>
          </w:p>
        </w:tc>
        <w:tc>
          <w:tcPr>
            <w:tcW w:w="1648" w:type="dxa"/>
          </w:tcPr>
          <w:p w:rsidR="00BB22D3" w:rsidRDefault="00BB22D3" w:rsidP="003B5162">
            <w:pPr>
              <w:pStyle w:val="Akapitzlist"/>
              <w:ind w:left="0"/>
              <w:jc w:val="both"/>
            </w:pPr>
            <w:r>
              <w:t>Data utworzenia</w:t>
            </w:r>
          </w:p>
        </w:tc>
        <w:tc>
          <w:tcPr>
            <w:tcW w:w="1683" w:type="dxa"/>
          </w:tcPr>
          <w:p w:rsidR="00BB22D3" w:rsidRDefault="00BB22D3" w:rsidP="003B5162">
            <w:pPr>
              <w:pStyle w:val="Akapitzlist"/>
              <w:ind w:left="0"/>
              <w:jc w:val="both"/>
            </w:pPr>
            <w:r>
              <w:t xml:space="preserve">Dowództwo </w:t>
            </w:r>
          </w:p>
        </w:tc>
        <w:tc>
          <w:tcPr>
            <w:tcW w:w="1785" w:type="dxa"/>
          </w:tcPr>
          <w:p w:rsidR="00BB22D3" w:rsidRDefault="00BB22D3" w:rsidP="003B5162">
            <w:pPr>
              <w:pStyle w:val="Akapitzlist"/>
              <w:ind w:left="0"/>
              <w:jc w:val="both"/>
            </w:pPr>
            <w:r>
              <w:t>Cel działalności</w:t>
            </w:r>
          </w:p>
        </w:tc>
      </w:tr>
      <w:tr w:rsidR="00BB22D3" w:rsidTr="001D48D7">
        <w:tc>
          <w:tcPr>
            <w:tcW w:w="2337" w:type="dxa"/>
          </w:tcPr>
          <w:p w:rsidR="00BB22D3" w:rsidRDefault="00BB22D3" w:rsidP="003B5162">
            <w:pPr>
              <w:pStyle w:val="Akapitzlist"/>
              <w:ind w:left="0"/>
              <w:jc w:val="both"/>
            </w:pPr>
            <w:r>
              <w:t>Służba Zwycięstwu Polski</w:t>
            </w:r>
          </w:p>
          <w:p w:rsidR="001D48D7" w:rsidRDefault="00A6185B" w:rsidP="003B5162">
            <w:pPr>
              <w:pStyle w:val="Akapitzlist"/>
              <w:ind w:left="0"/>
              <w:jc w:val="both"/>
            </w:pP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.85pt;margin-top:1.35pt;width:0;height:9.75pt;z-index:251658240" o:connectortype="straight">
                  <v:stroke endarrow="block"/>
                </v:shape>
              </w:pict>
            </w:r>
          </w:p>
          <w:p w:rsidR="00BB22D3" w:rsidRDefault="00BB22D3" w:rsidP="003B5162">
            <w:pPr>
              <w:pStyle w:val="Akapitzlist"/>
              <w:ind w:left="0"/>
              <w:jc w:val="both"/>
            </w:pPr>
            <w:r>
              <w:t>Związek Walki Zbrojnej</w:t>
            </w:r>
          </w:p>
          <w:p w:rsidR="001D48D7" w:rsidRDefault="00A6185B" w:rsidP="003B5162">
            <w:pPr>
              <w:pStyle w:val="Akapitzlist"/>
              <w:ind w:left="0"/>
              <w:jc w:val="both"/>
            </w:pPr>
            <w:r>
              <w:rPr>
                <w:noProof/>
                <w:lang w:eastAsia="pl-PL"/>
              </w:rPr>
              <w:pict>
                <v:shape id="_x0000_s1027" type="#_x0000_t32" style="position:absolute;left:0;text-align:left;margin-left:14.85pt;margin-top:6pt;width:0;height:9.75pt;z-index:251659264" o:connectortype="straight">
                  <v:stroke endarrow="block"/>
                </v:shape>
              </w:pict>
            </w:r>
          </w:p>
          <w:p w:rsidR="001D48D7" w:rsidRDefault="001D48D7" w:rsidP="003B5162">
            <w:pPr>
              <w:pStyle w:val="Akapitzlist"/>
              <w:ind w:left="0"/>
              <w:jc w:val="both"/>
            </w:pPr>
          </w:p>
          <w:p w:rsidR="00BB22D3" w:rsidRDefault="00BB22D3" w:rsidP="003B5162">
            <w:pPr>
              <w:pStyle w:val="Akapitzlist"/>
              <w:ind w:left="0"/>
              <w:jc w:val="both"/>
            </w:pPr>
            <w:r w:rsidRPr="001D48D7">
              <w:rPr>
                <w:color w:val="00B050"/>
              </w:rPr>
              <w:t>Armia Krajowa</w:t>
            </w:r>
            <w:r>
              <w:t>:</w:t>
            </w:r>
          </w:p>
          <w:p w:rsidR="00BB22D3" w:rsidRDefault="00BB22D3" w:rsidP="003B5162">
            <w:pPr>
              <w:pStyle w:val="Akapitzlist"/>
              <w:ind w:left="0"/>
              <w:jc w:val="both"/>
            </w:pPr>
            <w:r>
              <w:t xml:space="preserve">w tym </w:t>
            </w:r>
            <w:r w:rsidRPr="001D48D7">
              <w:rPr>
                <w:color w:val="00B050"/>
              </w:rPr>
              <w:t>Kedyw</w:t>
            </w:r>
            <w:r>
              <w:t xml:space="preserve"> – Kierownictwo Dywersji, ok. 3200 akcji, </w:t>
            </w:r>
            <w:r w:rsidRPr="003B5162">
              <w:rPr>
                <w:color w:val="00B050"/>
              </w:rPr>
              <w:t>Szare Szeregi</w:t>
            </w:r>
            <w:r>
              <w:t xml:space="preserve"> (ZHP)</w:t>
            </w:r>
          </w:p>
        </w:tc>
        <w:tc>
          <w:tcPr>
            <w:tcW w:w="1648" w:type="dxa"/>
          </w:tcPr>
          <w:p w:rsidR="00BB22D3" w:rsidRDefault="00BB22D3" w:rsidP="003B5162">
            <w:pPr>
              <w:pStyle w:val="Akapitzlist"/>
              <w:ind w:left="0"/>
              <w:jc w:val="both"/>
            </w:pPr>
            <w:r>
              <w:t>IX 1939 r.</w:t>
            </w:r>
          </w:p>
          <w:p w:rsidR="00BB22D3" w:rsidRDefault="00BB22D3" w:rsidP="003B5162">
            <w:pPr>
              <w:pStyle w:val="Akapitzlist"/>
              <w:ind w:left="0"/>
              <w:jc w:val="both"/>
            </w:pPr>
          </w:p>
          <w:p w:rsidR="001D48D7" w:rsidRDefault="001D48D7" w:rsidP="003B5162">
            <w:pPr>
              <w:pStyle w:val="Akapitzlist"/>
              <w:ind w:left="0"/>
              <w:jc w:val="both"/>
            </w:pPr>
          </w:p>
          <w:p w:rsidR="00BB22D3" w:rsidRDefault="00BB22D3" w:rsidP="003B5162">
            <w:pPr>
              <w:pStyle w:val="Akapitzlist"/>
              <w:ind w:left="0"/>
              <w:jc w:val="both"/>
            </w:pPr>
            <w:r>
              <w:t>XI 1939 r.</w:t>
            </w:r>
          </w:p>
          <w:p w:rsidR="00BB22D3" w:rsidRDefault="00BB22D3" w:rsidP="003B5162">
            <w:pPr>
              <w:pStyle w:val="Akapitzlist"/>
              <w:ind w:left="0"/>
              <w:jc w:val="both"/>
            </w:pPr>
          </w:p>
          <w:p w:rsidR="001D48D7" w:rsidRDefault="001D48D7" w:rsidP="003B5162">
            <w:pPr>
              <w:pStyle w:val="Akapitzlist"/>
              <w:ind w:left="0"/>
              <w:jc w:val="both"/>
            </w:pPr>
          </w:p>
          <w:p w:rsidR="00BB22D3" w:rsidRDefault="00BB22D3" w:rsidP="003B5162">
            <w:pPr>
              <w:pStyle w:val="Akapitzlist"/>
              <w:ind w:left="0"/>
              <w:jc w:val="both"/>
            </w:pPr>
            <w:r>
              <w:t>II 1942 r.</w:t>
            </w:r>
          </w:p>
        </w:tc>
        <w:tc>
          <w:tcPr>
            <w:tcW w:w="1683" w:type="dxa"/>
          </w:tcPr>
          <w:p w:rsidR="00BB22D3" w:rsidRDefault="001D48D7" w:rsidP="003B5162">
            <w:pPr>
              <w:pStyle w:val="Akapitzlist"/>
              <w:ind w:left="0"/>
              <w:jc w:val="both"/>
            </w:pPr>
            <w:r>
              <w:t>gen. Michał Tokarzewski – Karaszewicz</w:t>
            </w:r>
          </w:p>
          <w:p w:rsidR="001D48D7" w:rsidRDefault="001D48D7" w:rsidP="003B5162">
            <w:pPr>
              <w:pStyle w:val="Akapitzlist"/>
              <w:ind w:left="0"/>
              <w:jc w:val="both"/>
            </w:pPr>
          </w:p>
          <w:p w:rsidR="001D48D7" w:rsidRDefault="001D48D7" w:rsidP="003B5162">
            <w:pPr>
              <w:pStyle w:val="Akapitzlist"/>
              <w:ind w:left="0"/>
              <w:jc w:val="both"/>
            </w:pPr>
            <w:r>
              <w:t>gen. Kazimierz Sosnkowski (</w:t>
            </w:r>
            <w:proofErr w:type="spellStart"/>
            <w:r>
              <w:t>Fr</w:t>
            </w:r>
            <w:proofErr w:type="spellEnd"/>
            <w:r>
              <w:t>.)</w:t>
            </w:r>
          </w:p>
          <w:p w:rsidR="001D48D7" w:rsidRDefault="001D48D7" w:rsidP="003B5162">
            <w:pPr>
              <w:pStyle w:val="Akapitzlist"/>
              <w:ind w:left="0"/>
              <w:jc w:val="both"/>
            </w:pPr>
            <w:proofErr w:type="spellStart"/>
            <w:r>
              <w:t>płk</w:t>
            </w:r>
            <w:proofErr w:type="spellEnd"/>
            <w:r>
              <w:t xml:space="preserve">. Stefan Rowecki „Grot” (Pol.), po jego śmierci </w:t>
            </w:r>
          </w:p>
          <w:p w:rsidR="001D48D7" w:rsidRDefault="001D48D7" w:rsidP="003B5162">
            <w:pPr>
              <w:pStyle w:val="Akapitzlist"/>
              <w:ind w:left="0"/>
              <w:jc w:val="both"/>
            </w:pPr>
            <w:r>
              <w:t>gen. Tadeusz Komorowski „Bór”</w:t>
            </w:r>
          </w:p>
        </w:tc>
        <w:tc>
          <w:tcPr>
            <w:tcW w:w="1785" w:type="dxa"/>
          </w:tcPr>
          <w:p w:rsidR="00BB22D3" w:rsidRDefault="001D48D7" w:rsidP="003B5162">
            <w:pPr>
              <w:pStyle w:val="Akapitzlist"/>
              <w:ind w:left="0"/>
              <w:jc w:val="both"/>
            </w:pPr>
            <w:r>
              <w:t>Działalność propagandowa, wywiadowcza, walka partyzancka</w:t>
            </w:r>
          </w:p>
        </w:tc>
      </w:tr>
    </w:tbl>
    <w:p w:rsidR="00BB22D3" w:rsidRDefault="00BB22D3" w:rsidP="003B5162">
      <w:pPr>
        <w:pStyle w:val="Akapitzlist"/>
        <w:jc w:val="both"/>
      </w:pPr>
    </w:p>
    <w:p w:rsidR="001D48D7" w:rsidRDefault="001D48D7" w:rsidP="003B5162">
      <w:pPr>
        <w:pStyle w:val="Akapitzlist"/>
        <w:numPr>
          <w:ilvl w:val="0"/>
          <w:numId w:val="1"/>
        </w:numPr>
        <w:jc w:val="both"/>
      </w:pPr>
      <w:r>
        <w:t>Władza polityczna:</w:t>
      </w:r>
    </w:p>
    <w:p w:rsidR="001D48D7" w:rsidRDefault="001D48D7" w:rsidP="003B5162">
      <w:pPr>
        <w:pStyle w:val="Akapitzlist"/>
        <w:numPr>
          <w:ilvl w:val="0"/>
          <w:numId w:val="2"/>
        </w:numPr>
        <w:jc w:val="both"/>
      </w:pPr>
      <w:r>
        <w:t>rząd na uchodźstwo,</w:t>
      </w:r>
    </w:p>
    <w:p w:rsidR="001D48D7" w:rsidRDefault="001D48D7" w:rsidP="003B5162">
      <w:pPr>
        <w:pStyle w:val="Akapitzlist"/>
        <w:numPr>
          <w:ilvl w:val="0"/>
          <w:numId w:val="2"/>
        </w:numPr>
        <w:jc w:val="both"/>
      </w:pPr>
      <w:r>
        <w:t xml:space="preserve">jego delegatura na kraj – </w:t>
      </w:r>
      <w:r w:rsidRPr="003B5162">
        <w:rPr>
          <w:color w:val="00B050"/>
        </w:rPr>
        <w:t>departamenty</w:t>
      </w:r>
      <w:r>
        <w:t>,</w:t>
      </w:r>
    </w:p>
    <w:p w:rsidR="001D48D7" w:rsidRDefault="001D48D7" w:rsidP="003B5162">
      <w:pPr>
        <w:pStyle w:val="Akapitzlist"/>
        <w:numPr>
          <w:ilvl w:val="0"/>
          <w:numId w:val="1"/>
        </w:numPr>
        <w:jc w:val="both"/>
      </w:pPr>
      <w:r>
        <w:t>Tajna prasa (ok. 1700 tytułów), tajny system szkolnictwa średniego i wyższego, tajne sądy.</w:t>
      </w:r>
    </w:p>
    <w:p w:rsidR="003B5162" w:rsidRDefault="001D48D7" w:rsidP="003B5162">
      <w:pPr>
        <w:pStyle w:val="Akapitzlist"/>
        <w:numPr>
          <w:ilvl w:val="0"/>
          <w:numId w:val="1"/>
        </w:numPr>
        <w:jc w:val="both"/>
      </w:pPr>
      <w:r>
        <w:t>Działalność</w:t>
      </w:r>
      <w:r w:rsidR="003B5162">
        <w:t>:</w:t>
      </w:r>
    </w:p>
    <w:p w:rsidR="001D48D7" w:rsidRDefault="001D48D7" w:rsidP="003B5162">
      <w:pPr>
        <w:pStyle w:val="Akapitzlist"/>
        <w:numPr>
          <w:ilvl w:val="0"/>
          <w:numId w:val="4"/>
        </w:numPr>
        <w:jc w:val="both"/>
      </w:pPr>
      <w:r>
        <w:t>wywiadowcza:</w:t>
      </w:r>
    </w:p>
    <w:p w:rsidR="001D48D7" w:rsidRDefault="001D48D7" w:rsidP="003B5162">
      <w:pPr>
        <w:pStyle w:val="Akapitzlist"/>
        <w:numPr>
          <w:ilvl w:val="0"/>
          <w:numId w:val="5"/>
        </w:numPr>
        <w:jc w:val="both"/>
      </w:pPr>
      <w:r>
        <w:t>wykrycie niemieckiego ośrodka badawczego na wyspie Uznam, gdzie produkowali nowy rodzaj broni</w:t>
      </w:r>
      <w:r w:rsidR="003B5162">
        <w:t>,</w:t>
      </w:r>
    </w:p>
    <w:p w:rsidR="003B5162" w:rsidRDefault="003B5162" w:rsidP="003B5162">
      <w:pPr>
        <w:pStyle w:val="Akapitzlist"/>
        <w:numPr>
          <w:ilvl w:val="0"/>
          <w:numId w:val="4"/>
        </w:numPr>
        <w:jc w:val="both"/>
      </w:pPr>
      <w:r>
        <w:t>sabotażowa  - gł. Szare Szeregi:</w:t>
      </w:r>
    </w:p>
    <w:p w:rsidR="003B5162" w:rsidRDefault="003B5162" w:rsidP="003B5162">
      <w:pPr>
        <w:pStyle w:val="Akapitzlist"/>
        <w:numPr>
          <w:ilvl w:val="0"/>
          <w:numId w:val="5"/>
        </w:numPr>
        <w:jc w:val="both"/>
      </w:pPr>
      <w:r>
        <w:t>napisy na murach, ulotki, ostrzeganie,</w:t>
      </w:r>
    </w:p>
    <w:p w:rsidR="003B5162" w:rsidRDefault="003B5162" w:rsidP="003B5162">
      <w:pPr>
        <w:pStyle w:val="Akapitzlist"/>
        <w:numPr>
          <w:ilvl w:val="0"/>
          <w:numId w:val="4"/>
        </w:numPr>
        <w:jc w:val="both"/>
      </w:pPr>
      <w:r>
        <w:t>dywersyjna (zbrojna) - gł. Kedyw:</w:t>
      </w:r>
    </w:p>
    <w:p w:rsidR="003B5162" w:rsidRDefault="003B5162" w:rsidP="003B5162">
      <w:pPr>
        <w:pStyle w:val="Akapitzlist"/>
        <w:numPr>
          <w:ilvl w:val="0"/>
          <w:numId w:val="5"/>
        </w:numPr>
        <w:jc w:val="both"/>
      </w:pPr>
      <w:r>
        <w:lastRenderedPageBreak/>
        <w:t>odbicie z rąk Gestapo Janka Bytnara „Rudego”.</w:t>
      </w:r>
    </w:p>
    <w:p w:rsidR="003B5162" w:rsidRDefault="003B5162" w:rsidP="003B5162">
      <w:pPr>
        <w:pStyle w:val="Akapitzlist"/>
        <w:numPr>
          <w:ilvl w:val="0"/>
          <w:numId w:val="1"/>
        </w:numPr>
        <w:jc w:val="both"/>
      </w:pPr>
      <w:r w:rsidRPr="003B5162">
        <w:rPr>
          <w:color w:val="00B050"/>
        </w:rPr>
        <w:t>Cichociemni</w:t>
      </w:r>
      <w:r>
        <w:t xml:space="preserve"> – żołnierze „zrzuceni” do kraju dla szkolenia AK – 316 przerzuconych (112 zamordowanych).</w:t>
      </w:r>
    </w:p>
    <w:p w:rsidR="003B5162" w:rsidRDefault="003B5162" w:rsidP="003B5162">
      <w:pPr>
        <w:pStyle w:val="Akapitzlist"/>
        <w:numPr>
          <w:ilvl w:val="0"/>
          <w:numId w:val="1"/>
        </w:numPr>
        <w:jc w:val="both"/>
      </w:pPr>
      <w:r w:rsidRPr="003B5162">
        <w:rPr>
          <w:color w:val="00B050"/>
        </w:rPr>
        <w:t>Kurierzy</w:t>
      </w:r>
      <w:r>
        <w:t xml:space="preserve"> -  Jan Karski, Jan Nowak – Jeziorański.</w:t>
      </w:r>
    </w:p>
    <w:p w:rsidR="00BB22D3" w:rsidRDefault="00BB22D3" w:rsidP="003B5162">
      <w:pPr>
        <w:jc w:val="both"/>
      </w:pPr>
    </w:p>
    <w:p w:rsidR="00B56DCB" w:rsidRDefault="00B56DCB" w:rsidP="003B5162">
      <w:pPr>
        <w:jc w:val="both"/>
      </w:pPr>
      <w:r>
        <w:rPr>
          <w:noProof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1" name="Obraz 1" descr="10 symboli historycznych, które każdy Polak znać powinien | HISTORIA.org.pl  - historia, kultura, muzea, matura, rekonstrukcje i recenzje histor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ymboli historycznych, które każdy Polak znać powinien | HISTORIA.org.pl  - historia, kultura, muzea, matura, rekonstrukcje i recenzje historycz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009900" cy="1878679"/>
            <wp:effectExtent l="19050" t="0" r="0" b="0"/>
            <wp:docPr id="4" name="Obraz 4" descr="Polska Walcząca jest z Poznania - Kultura u Podst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ska Walcząca jest z Poznania - Kultura u Podsta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7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DCB" w:rsidSect="00BB22D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D37"/>
    <w:multiLevelType w:val="hybridMultilevel"/>
    <w:tmpl w:val="1E367F88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A288F"/>
    <w:multiLevelType w:val="hybridMultilevel"/>
    <w:tmpl w:val="ADBCB0C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41F711D"/>
    <w:multiLevelType w:val="hybridMultilevel"/>
    <w:tmpl w:val="67FA7AA0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3E6CD4"/>
    <w:multiLevelType w:val="hybridMultilevel"/>
    <w:tmpl w:val="9B58F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C496E"/>
    <w:multiLevelType w:val="hybridMultilevel"/>
    <w:tmpl w:val="3808EB12"/>
    <w:lvl w:ilvl="0" w:tplc="954E4F4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22D3"/>
    <w:rsid w:val="001D48D7"/>
    <w:rsid w:val="003B5162"/>
    <w:rsid w:val="0052763C"/>
    <w:rsid w:val="00A6185B"/>
    <w:rsid w:val="00B56DCB"/>
    <w:rsid w:val="00BB22D3"/>
    <w:rsid w:val="00EE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2D3"/>
    <w:pPr>
      <w:ind w:left="720"/>
      <w:contextualSpacing/>
    </w:pPr>
  </w:style>
  <w:style w:type="table" w:styleId="Tabela-Siatka">
    <w:name w:val="Table Grid"/>
    <w:basedOn w:val="Standardowy"/>
    <w:uiPriority w:val="59"/>
    <w:rsid w:val="00BB2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2020-10-25T14:07:00Z</dcterms:created>
  <dcterms:modified xsi:type="dcterms:W3CDTF">2020-10-25T14:36:00Z</dcterms:modified>
</cp:coreProperties>
</file>